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57E4C" w14:textId="110F9AEE" w:rsidR="0019334F" w:rsidRDefault="0019334F">
      <w:pPr>
        <w:rPr>
          <w:lang w:val="es-ES"/>
        </w:rPr>
      </w:pPr>
      <w:r>
        <w:rPr>
          <w:lang w:val="es-ES"/>
        </w:rPr>
        <w:t xml:space="preserve">Con el fin de poder registrar en el MEI las </w:t>
      </w:r>
      <w:proofErr w:type="spellStart"/>
      <w:r>
        <w:rPr>
          <w:lang w:val="es-ES"/>
        </w:rPr>
        <w:t>preautorizaciones</w:t>
      </w:r>
      <w:proofErr w:type="spellEnd"/>
      <w:r>
        <w:rPr>
          <w:lang w:val="es-ES"/>
        </w:rPr>
        <w:t xml:space="preserve"> de Famisar, se debe realizar el ajuste el en el campo de Autorización (número de autorización)</w:t>
      </w:r>
    </w:p>
    <w:p w14:paraId="3C4015CC" w14:textId="77777777" w:rsidR="0019334F" w:rsidRDefault="0019334F">
      <w:pPr>
        <w:rPr>
          <w:lang w:val="es-ES"/>
        </w:rPr>
      </w:pPr>
    </w:p>
    <w:p w14:paraId="3168A1ED" w14:textId="2677542C" w:rsidR="0019334F" w:rsidRDefault="0019334F">
      <w:pPr>
        <w:rPr>
          <w:lang w:val="es-ES"/>
        </w:rPr>
      </w:pPr>
      <w:r>
        <w:rPr>
          <w:lang w:val="es-ES"/>
        </w:rPr>
        <w:t>Se solicita</w:t>
      </w:r>
    </w:p>
    <w:p w14:paraId="52CF5B27" w14:textId="363BC1B3" w:rsidR="0019334F" w:rsidRDefault="0019334F">
      <w:pPr>
        <w:rPr>
          <w:lang w:val="es-ES"/>
        </w:rPr>
      </w:pPr>
      <w:r>
        <w:rPr>
          <w:lang w:val="es-ES"/>
        </w:rPr>
        <w:t xml:space="preserve">Cando para Famisanar el tipo de autorización es Eps Temporal, en el campo de </w:t>
      </w:r>
      <w:proofErr w:type="spellStart"/>
      <w:r>
        <w:rPr>
          <w:lang w:val="es-ES"/>
        </w:rPr>
        <w:t>Autorizacion</w:t>
      </w:r>
      <w:proofErr w:type="spellEnd"/>
      <w:r>
        <w:rPr>
          <w:lang w:val="es-ES"/>
        </w:rPr>
        <w:t xml:space="preserve"> se debe permitir digitar el numero de la preautorización, esta tiene una longitud de 9 dígitos numéricos.</w:t>
      </w:r>
    </w:p>
    <w:p w14:paraId="3AD63225" w14:textId="3C2974DD" w:rsidR="0019334F" w:rsidRDefault="0019334F">
      <w:pPr>
        <w:rPr>
          <w:lang w:val="es-ES"/>
        </w:rPr>
      </w:pPr>
      <w:r>
        <w:rPr>
          <w:noProof/>
          <w:lang w:val="es-ES"/>
        </w:rPr>
        <w:drawing>
          <wp:inline distT="0" distB="0" distL="0" distR="0" wp14:anchorId="65E73B3B" wp14:editId="61ACC5B4">
            <wp:extent cx="3299460" cy="807720"/>
            <wp:effectExtent l="0" t="0" r="0" b="0"/>
            <wp:docPr id="101385688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946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33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34F"/>
    <w:rsid w:val="0019334F"/>
    <w:rsid w:val="0084714C"/>
    <w:rsid w:val="00AA042C"/>
    <w:rsid w:val="00DD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D35A2"/>
  <w15:chartTrackingRefBased/>
  <w15:docId w15:val="{2073DCCE-FAF9-40E3-9C87-95C867FD3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</Words>
  <Characters>312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P Rodriguez</dc:creator>
  <cp:keywords/>
  <dc:description/>
  <cp:lastModifiedBy>Diana P Rodriguez</cp:lastModifiedBy>
  <cp:revision>2</cp:revision>
  <dcterms:created xsi:type="dcterms:W3CDTF">2024-02-09T15:12:00Z</dcterms:created>
  <dcterms:modified xsi:type="dcterms:W3CDTF">2024-02-09T15:25:00Z</dcterms:modified>
</cp:coreProperties>
</file>