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1AC" w:rsidRDefault="001721AC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t xml:space="preserve">Servicio de </w:t>
      </w:r>
      <w:proofErr w:type="spellStart"/>
      <w:r>
        <w:t>pcte</w:t>
      </w:r>
      <w:proofErr w:type="spellEnd"/>
      <w:r>
        <w:t xml:space="preserve"> </w:t>
      </w:r>
      <w:r w:rsidRPr="001721AC">
        <w:rPr>
          <w:rFonts w:ascii="Arial" w:eastAsia="Times New Roman" w:hAnsi="Arial" w:cs="Arial"/>
          <w:color w:val="000000"/>
          <w:sz w:val="17"/>
          <w:szCs w:val="17"/>
          <w:lang w:eastAsia="es-CO"/>
        </w:rPr>
        <w:t>VIAGGIO RUOCCO (CC: 17034634)</w:t>
      </w:r>
      <w:r>
        <w:rPr>
          <w:rFonts w:ascii="Arial" w:eastAsia="Times New Roman" w:hAnsi="Arial" w:cs="Arial"/>
          <w:color w:val="000000"/>
          <w:sz w:val="17"/>
          <w:szCs w:val="17"/>
          <w:lang w:eastAsia="es-CO"/>
        </w:rPr>
        <w:t xml:space="preserve">, operadores atienden un mantenimiento a domicilio y una recarga de cilindro. No obstante se identifica que regulador </w:t>
      </w:r>
      <w:hyperlink r:id="rId4" w:history="1">
        <w:proofErr w:type="spellStart"/>
        <w:r>
          <w:rPr>
            <w:rStyle w:val="Hipervnculo"/>
            <w:rFonts w:ascii="Arial" w:hAnsi="Arial" w:cs="Arial"/>
            <w:color w:val="20233D"/>
            <w:sz w:val="17"/>
            <w:szCs w:val="17"/>
            <w:shd w:val="clear" w:color="auto" w:fill="FFFFFF"/>
          </w:rPr>
          <w:t>REGULADOR</w:t>
        </w:r>
        <w:proofErr w:type="spellEnd"/>
        <w:r>
          <w:rPr>
            <w:rStyle w:val="Hipervnculo"/>
            <w:rFonts w:ascii="Arial" w:hAnsi="Arial" w:cs="Arial"/>
            <w:color w:val="20233D"/>
            <w:sz w:val="17"/>
            <w:szCs w:val="17"/>
            <w:shd w:val="clear" w:color="auto" w:fill="FFFFFF"/>
          </w:rPr>
          <w:t xml:space="preserve"> 870 PEDIATRICO (S/N: DH101100165)</w:t>
        </w:r>
      </w:hyperlink>
      <w:r>
        <w:t xml:space="preserve"> que tenia asignado el </w:t>
      </w:r>
      <w:proofErr w:type="spellStart"/>
      <w:r>
        <w:t>pcte</w:t>
      </w:r>
      <w:proofErr w:type="spellEnd"/>
      <w:r>
        <w:t xml:space="preserve"> no tenia la perilla de regulación, por lo cual desde el área de soporte se habilita una orden de servicio por 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CAMBIO REGULADOR 870-Por cambio de 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formulación, con la cual se crea el daño, se recoge el </w:t>
      </w:r>
      <w:r w:rsidR="00447CCC">
        <w:rPr>
          <w:rFonts w:ascii="Arial" w:hAnsi="Arial" w:cs="Arial"/>
          <w:color w:val="000000"/>
          <w:sz w:val="17"/>
          <w:szCs w:val="17"/>
          <w:shd w:val="clear" w:color="auto" w:fill="FFFFFF"/>
        </w:rPr>
        <w:t>regulador dañado y se hace entrega del nuevo regulador. Esta orden queda en estado Exitosa. Se adjunta pantallas.</w:t>
      </w:r>
    </w:p>
    <w:p w:rsidR="00447CCC" w:rsidRDefault="00447CCC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447CCC" w:rsidRDefault="00447CCC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649A63CE" wp14:editId="31E560DF">
            <wp:extent cx="2486025" cy="704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CC" w:rsidRDefault="00447CCC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6834A06D" wp14:editId="35ED96A7">
            <wp:extent cx="5612130" cy="23107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CC" w:rsidRDefault="00447CCC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No obstante, al momento de tramitarse y cerrar la visita por el operador, el sistema crea una orden de recogida por daño del regulador que ya se </w:t>
      </w:r>
      <w:r w:rsidR="00C17D0B">
        <w:rPr>
          <w:rFonts w:ascii="Arial" w:hAnsi="Arial" w:cs="Arial"/>
          <w:color w:val="000000"/>
          <w:sz w:val="17"/>
          <w:szCs w:val="17"/>
          <w:shd w:val="clear" w:color="auto" w:fill="FFFFFF"/>
        </w:rPr>
        <w:t>entregó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nuevo al 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pcte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. </w:t>
      </w:r>
      <w:r w:rsidR="00E562B3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Y al momento de dejarlas fallidas, estas se duplican. </w:t>
      </w:r>
      <w:r w:rsidR="00E562B3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Ante esta situación se solicita al operador tramitar la recogida por daño que solicita el sistema, pero igualmente se sigue duplicando la recogida. Se adjuntan soportes. </w:t>
      </w:r>
    </w:p>
    <w:p w:rsidR="00E562B3" w:rsidRDefault="00E562B3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14A83EEC" wp14:editId="2F018A99">
            <wp:extent cx="1619250" cy="29924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257" cy="30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0C74DC18" wp14:editId="104BE71F">
            <wp:extent cx="2535382" cy="304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1520" cy="30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3" w:rsidRDefault="00E562B3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lastRenderedPageBreak/>
        <w:t xml:space="preserve">La visita se puede tramitar despues de dejar varios fallidos en el sistema, sin embargo, el regulador 870 que se le entrego al </w:t>
      </w:r>
      <w:proofErr w:type="spellStart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pcte</w:t>
      </w:r>
      <w:proofErr w:type="spellEnd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no registra dentro de los equipos que le fueron asignados.</w:t>
      </w:r>
    </w:p>
    <w:p w:rsidR="00E562B3" w:rsidRDefault="00E562B3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16CC5FF6" wp14:editId="161FF253">
            <wp:extent cx="4591050" cy="2398899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770" cy="24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3" w:rsidRDefault="00E562B3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562B3" w:rsidRDefault="00E562B3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 wp14:anchorId="2BF10898" wp14:editId="2AAF25E7">
            <wp:extent cx="2495550" cy="2171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416D5" w:rsidRDefault="00C416D5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bookmarkStart w:id="0" w:name="_GoBack"/>
      <w:bookmarkEnd w:id="0"/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17D0B" w:rsidRDefault="00C17D0B" w:rsidP="001721AC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447CCC" w:rsidRPr="001721AC" w:rsidRDefault="00447CCC" w:rsidP="001721AC">
      <w:pPr>
        <w:rPr>
          <w:rFonts w:ascii="Arial" w:eastAsia="Times New Roman" w:hAnsi="Arial" w:cs="Arial"/>
          <w:color w:val="000000"/>
          <w:sz w:val="17"/>
          <w:szCs w:val="17"/>
          <w:lang w:eastAsia="es-CO"/>
        </w:rPr>
      </w:pPr>
    </w:p>
    <w:p w:rsidR="006F559E" w:rsidRDefault="006F559E"/>
    <w:sectPr w:rsidR="006F55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1AC"/>
    <w:rsid w:val="001721AC"/>
    <w:rsid w:val="00447CCC"/>
    <w:rsid w:val="006F559E"/>
    <w:rsid w:val="00C17D0B"/>
    <w:rsid w:val="00C416D5"/>
    <w:rsid w:val="00E5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D61E"/>
  <w15:chartTrackingRefBased/>
  <w15:docId w15:val="{F3B6548B-0DF3-484F-8A65-4E1A4549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721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CCC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41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68.183.101.57/secura-air/index.php?action=DetailView&amp;module=Cilindros&amp;record=354299&amp;parenttab=Suppor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Lorena Arredondo</dc:creator>
  <cp:keywords/>
  <dc:description/>
  <cp:lastModifiedBy>Diana Lorena Arredondo</cp:lastModifiedBy>
  <cp:revision>1</cp:revision>
  <dcterms:created xsi:type="dcterms:W3CDTF">2023-06-29T14:25:00Z</dcterms:created>
  <dcterms:modified xsi:type="dcterms:W3CDTF">2023-06-29T15:40:00Z</dcterms:modified>
</cp:coreProperties>
</file>