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9504" w14:textId="77777777" w:rsidR="002F7EF1" w:rsidRDefault="002F7EF1" w:rsidP="002F7EF1">
      <w:r>
        <w:t xml:space="preserve">Se requiere que en la vista </w:t>
      </w:r>
      <w:proofErr w:type="gramStart"/>
      <w:r>
        <w:t>dbo.ReporteIntelliflow</w:t>
      </w:r>
      <w:proofErr w:type="gramEnd"/>
      <w:r>
        <w:t xml:space="preserve">_60d de </w:t>
      </w:r>
      <w:proofErr w:type="spellStart"/>
      <w:r>
        <w:t>Intelliflow</w:t>
      </w:r>
      <w:proofErr w:type="spellEnd"/>
      <w:r>
        <w:t xml:space="preserve"> se incluya el campo de </w:t>
      </w:r>
      <w:proofErr w:type="spellStart"/>
      <w:r>
        <w:t>dbo.GestionCaso.duracionGest</w:t>
      </w:r>
      <w:proofErr w:type="spellEnd"/>
      <w:r>
        <w:t xml:space="preserve"> de cada una de las gestiones.</w:t>
      </w:r>
    </w:p>
    <w:p w14:paraId="452136B1" w14:textId="7258AC97" w:rsidR="00A41565" w:rsidRDefault="002F7EF1" w:rsidP="002F7EF1">
      <w:r>
        <w:t xml:space="preserve">Se requiere adicionar los campos personalizados llamados TIPO DE GESTION y CAMPAÑA que se encuentran parametrizados en el proceso LT Paciente </w:t>
      </w:r>
      <w:proofErr w:type="spellStart"/>
      <w:r>
        <w:t>Unico</w:t>
      </w:r>
      <w:proofErr w:type="spellEnd"/>
      <w:r>
        <w:t xml:space="preserve"> </w:t>
      </w:r>
      <w:proofErr w:type="spellStart"/>
      <w:r>
        <w:t>Idproceso</w:t>
      </w:r>
      <w:proofErr w:type="spellEnd"/>
      <w:r>
        <w:t xml:space="preserve"> 36. En los casos de los procesos que tienen esta </w:t>
      </w:r>
      <w:r>
        <w:t>información</w:t>
      </w:r>
      <w:r>
        <w:t xml:space="preserve"> el campo debe quedar </w:t>
      </w:r>
      <w:r>
        <w:t>vacío</w:t>
      </w:r>
      <w:r>
        <w:t>.</w:t>
      </w:r>
    </w:p>
    <w:p w14:paraId="4CEDC722" w14:textId="77777777" w:rsidR="002F7EF1" w:rsidRDefault="002F7EF1"/>
    <w:p w14:paraId="0504BF48" w14:textId="777452B1" w:rsidR="002F7EF1" w:rsidRDefault="002F7EF1">
      <w:r w:rsidRPr="002F7EF1">
        <w:drawing>
          <wp:inline distT="0" distB="0" distL="0" distR="0" wp14:anchorId="44954EEE" wp14:editId="15A5E4C0">
            <wp:extent cx="6332220" cy="957580"/>
            <wp:effectExtent l="0" t="0" r="0" b="0"/>
            <wp:docPr id="165491740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17404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EF1" w:rsidSect="00441E2E">
      <w:pgSz w:w="12240" w:h="15840" w:code="1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1"/>
    <w:rsid w:val="002F7EF1"/>
    <w:rsid w:val="00441E2E"/>
    <w:rsid w:val="00A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BAE2"/>
  <w15:chartTrackingRefBased/>
  <w15:docId w15:val="{DEBD38C6-B8DC-4640-B23C-0D2AF4FF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2023-06-07T23:03:00Z</dcterms:created>
  <dcterms:modified xsi:type="dcterms:W3CDTF">2023-06-07T23:12:00Z</dcterms:modified>
</cp:coreProperties>
</file>